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9C3" w:rsidRPr="00BA3CAF" w:rsidRDefault="006749C3" w:rsidP="006749C3">
      <w:pPr>
        <w:jc w:val="center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  <w:r w:rsidRPr="00BA3CAF">
        <w:rPr>
          <w:rFonts w:ascii="Times New Roman" w:hAnsi="Times New Roman" w:cs="Times New Roman"/>
          <w:b/>
          <w:bCs/>
          <w:color w:val="C00000"/>
          <w:sz w:val="28"/>
          <w:szCs w:val="28"/>
        </w:rPr>
        <w:t>ФОРМАТ «ВОПРОС-ОТВЕТ»</w:t>
      </w:r>
    </w:p>
    <w:p w:rsidR="00AB0548" w:rsidRDefault="00F13020" w:rsidP="006749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159385</wp:posOffset>
            </wp:positionV>
            <wp:extent cx="1552575" cy="1552575"/>
            <wp:effectExtent l="0" t="0" r="0" b="0"/>
            <wp:wrapSquare wrapText="bothSides"/>
            <wp:docPr id="28" name="Рисунок 28" descr="Возврат и обмен товар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Возврат и обмен товара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D002C" w:rsidRPr="00C76564">
        <w:rPr>
          <w:rFonts w:ascii="Times New Roman" w:hAnsi="Times New Roman" w:cs="Times New Roman"/>
          <w:b/>
          <w:color w:val="C00000"/>
          <w:sz w:val="28"/>
          <w:szCs w:val="28"/>
        </w:rPr>
        <w:t>ВОПРОС</w:t>
      </w:r>
      <w:r w:rsidR="004D002C" w:rsidRPr="00DE0B6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:</w:t>
      </w:r>
      <w:r w:rsidR="004D002C" w:rsidRPr="00607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0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0548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Делаю ремонт в квартире, и вчера приобрел линолеум в коридор. Вечером дома расстелил его и понял, что оттенок выбрал не тот (темноват под обои). Я слышал о праве  потребителя обмен</w:t>
      </w:r>
      <w:r w:rsidR="00A4567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AB0548">
        <w:rPr>
          <w:rFonts w:ascii="Times New Roman" w:eastAsia="Times New Roman" w:hAnsi="Times New Roman" w:cs="Times New Roman"/>
          <w:sz w:val="28"/>
          <w:szCs w:val="28"/>
          <w:lang w:eastAsia="ru-RU"/>
        </w:rPr>
        <w:t>ть товар</w:t>
      </w:r>
      <w:r w:rsidR="00A456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14 дней</w:t>
      </w:r>
      <w:r w:rsidR="00AB0548">
        <w:rPr>
          <w:rFonts w:ascii="Times New Roman" w:eastAsia="Times New Roman" w:hAnsi="Times New Roman" w:cs="Times New Roman"/>
          <w:sz w:val="28"/>
          <w:szCs w:val="28"/>
          <w:lang w:eastAsia="ru-RU"/>
        </w:rPr>
        <w:t>, если он не подошел по цвету</w:t>
      </w:r>
      <w:r w:rsidR="00A456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 был в употреблении</w:t>
      </w:r>
      <w:r w:rsidR="00AB054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456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Однако на мою просьбу обменять купленный мною оттенок линолеума на другой, продавец мне отказал.  Законны ли действия продавца? </w:t>
      </w:r>
    </w:p>
    <w:p w:rsidR="006749C3" w:rsidRDefault="006749C3" w:rsidP="006749C3">
      <w:pPr>
        <w:pStyle w:val="s1"/>
        <w:shd w:val="clear" w:color="auto" w:fill="FFFFFF"/>
        <w:spacing w:before="0" w:beforeAutospacing="0" w:after="0" w:afterAutospacing="0"/>
        <w:jc w:val="both"/>
        <w:rPr>
          <w:b/>
          <w:color w:val="C00000"/>
          <w:sz w:val="28"/>
          <w:szCs w:val="28"/>
        </w:rPr>
      </w:pPr>
    </w:p>
    <w:p w:rsidR="00A45670" w:rsidRPr="00A45670" w:rsidRDefault="004D002C" w:rsidP="006749C3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B48A5">
        <w:rPr>
          <w:b/>
          <w:color w:val="C00000"/>
          <w:sz w:val="28"/>
          <w:szCs w:val="28"/>
        </w:rPr>
        <w:t>ОТВЕТ:</w:t>
      </w:r>
      <w:r w:rsidRPr="00C76564">
        <w:rPr>
          <w:sz w:val="28"/>
          <w:szCs w:val="28"/>
        </w:rPr>
        <w:t xml:space="preserve"> </w:t>
      </w:r>
      <w:r w:rsidR="00A45670" w:rsidRPr="00A45670">
        <w:rPr>
          <w:sz w:val="28"/>
          <w:szCs w:val="28"/>
        </w:rPr>
        <w:t xml:space="preserve">Действия продавца законны. </w:t>
      </w:r>
      <w:proofErr w:type="gramStart"/>
      <w:r w:rsidR="00A45670" w:rsidRPr="00A45670">
        <w:rPr>
          <w:sz w:val="28"/>
          <w:szCs w:val="28"/>
        </w:rPr>
        <w:t>Действительно, в соответствии с п.1 ст.25 Закона РФ  от 07.02.1992г. №2300-</w:t>
      </w:r>
      <w:r w:rsidR="00A45670" w:rsidRPr="00A45670">
        <w:rPr>
          <w:sz w:val="28"/>
          <w:szCs w:val="28"/>
          <w:lang w:val="en-US"/>
        </w:rPr>
        <w:t>I</w:t>
      </w:r>
      <w:r w:rsidR="00A45670" w:rsidRPr="00A45670">
        <w:rPr>
          <w:sz w:val="28"/>
          <w:szCs w:val="28"/>
        </w:rPr>
        <w:t xml:space="preserve"> «О защите прав потребителей» в течение четырнадцати дней, не считая дня его покупки</w:t>
      </w:r>
      <w:r w:rsidR="00F13020">
        <w:rPr>
          <w:sz w:val="28"/>
          <w:szCs w:val="28"/>
        </w:rPr>
        <w:t xml:space="preserve">, </w:t>
      </w:r>
      <w:r w:rsidR="00A45670" w:rsidRPr="00A45670">
        <w:rPr>
          <w:sz w:val="28"/>
          <w:szCs w:val="28"/>
        </w:rPr>
        <w:t xml:space="preserve"> потребитель вправе обменять непродовольственный товар надлежащего качества на аналогичный товар у продавца, у которого этот товар был приобретен, если указанный товар не подошел по форме, габаритам, фасону, расцветке, размеру или комплектации.</w:t>
      </w:r>
      <w:proofErr w:type="gramEnd"/>
      <w:r w:rsidR="00A45670" w:rsidRPr="00A45670">
        <w:rPr>
          <w:sz w:val="28"/>
          <w:szCs w:val="28"/>
        </w:rPr>
        <w:t xml:space="preserve"> Обмен непродовольственного товара надлежащего качества проводится, если указанный товар не был в употреблении, сохранены его товарный вид, потребительские свойства, пломбы, фабричные ярлыки.</w:t>
      </w:r>
    </w:p>
    <w:p w:rsidR="00A45670" w:rsidRPr="00A45670" w:rsidRDefault="002706A4" w:rsidP="006749C3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shd w:val="clear" w:color="auto" w:fill="FFFFFF"/>
        </w:rPr>
      </w:pPr>
      <w:hyperlink r:id="rId7" w:anchor="/document/400170336/entry/1700" w:history="1">
        <w:r w:rsidR="00A45670" w:rsidRPr="00F13020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>Перечень</w:t>
        </w:r>
      </w:hyperlink>
      <w:r w:rsidR="00A45670" w:rsidRPr="00A45670">
        <w:rPr>
          <w:sz w:val="28"/>
          <w:szCs w:val="28"/>
          <w:shd w:val="clear" w:color="auto" w:fill="FFFFFF"/>
        </w:rPr>
        <w:t> товаров, не подлежащих обмену по основаниям, указанным в ст.2</w:t>
      </w:r>
      <w:r w:rsidR="00F13020">
        <w:rPr>
          <w:sz w:val="28"/>
          <w:szCs w:val="28"/>
          <w:shd w:val="clear" w:color="auto" w:fill="FFFFFF"/>
        </w:rPr>
        <w:t>5</w:t>
      </w:r>
      <w:r w:rsidR="00A45670" w:rsidRPr="00A45670">
        <w:rPr>
          <w:sz w:val="28"/>
          <w:szCs w:val="28"/>
          <w:shd w:val="clear" w:color="auto" w:fill="FFFFFF"/>
        </w:rPr>
        <w:t xml:space="preserve"> данного закона,  утверждается Правительством Российской Федерации.</w:t>
      </w:r>
    </w:p>
    <w:p w:rsidR="00A45670" w:rsidRPr="00A45670" w:rsidRDefault="00A45670" w:rsidP="006749C3">
      <w:pPr>
        <w:pStyle w:val="s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shd w:val="clear" w:color="auto" w:fill="FFFFFF"/>
        </w:rPr>
      </w:pPr>
      <w:r w:rsidRPr="00A45670">
        <w:rPr>
          <w:sz w:val="28"/>
          <w:szCs w:val="28"/>
          <w:shd w:val="clear" w:color="auto" w:fill="FFFFFF"/>
        </w:rPr>
        <w:t>Согласно п.4</w:t>
      </w:r>
      <w:r w:rsidRPr="00A45670">
        <w:rPr>
          <w:sz w:val="28"/>
          <w:szCs w:val="28"/>
        </w:rPr>
        <w:t xml:space="preserve"> Перечня непродовольственных товаров надлежащего качества, не подлежащих обмену, утв. </w:t>
      </w:r>
      <w:hyperlink r:id="rId8" w:anchor="/document/400170336/entry/0" w:history="1">
        <w:r w:rsidRPr="00A45670">
          <w:rPr>
            <w:rStyle w:val="a5"/>
            <w:bCs/>
            <w:color w:val="auto"/>
            <w:sz w:val="28"/>
            <w:szCs w:val="28"/>
            <w:u w:val="none"/>
          </w:rPr>
          <w:t>постановлением</w:t>
        </w:r>
      </w:hyperlink>
      <w:r w:rsidRPr="00A45670">
        <w:rPr>
          <w:rStyle w:val="s10"/>
          <w:bCs/>
          <w:sz w:val="28"/>
          <w:szCs w:val="28"/>
        </w:rPr>
        <w:t> Правительства</w:t>
      </w:r>
      <w:r w:rsidRPr="00A45670">
        <w:rPr>
          <w:bCs/>
          <w:sz w:val="28"/>
          <w:szCs w:val="28"/>
        </w:rPr>
        <w:br/>
      </w:r>
      <w:r w:rsidRPr="00A45670">
        <w:rPr>
          <w:rStyle w:val="s10"/>
          <w:bCs/>
          <w:sz w:val="28"/>
          <w:szCs w:val="28"/>
        </w:rPr>
        <w:t xml:space="preserve">РФ от 31 декабря 2020 г. N 2463, </w:t>
      </w:r>
      <w:r w:rsidRPr="00A45670">
        <w:rPr>
          <w:sz w:val="28"/>
          <w:szCs w:val="28"/>
          <w:shd w:val="clear" w:color="auto" w:fill="FFFFFF"/>
        </w:rPr>
        <w:t>строительные и отделочные материалы (линолеум, пленка, ковровые покрытия и др.) и другие товары, цена которых определяется за единицу длины, не подлежат обмену.</w:t>
      </w:r>
    </w:p>
    <w:p w:rsidR="004D002C" w:rsidRDefault="004D002C" w:rsidP="006749C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D002C" w:rsidRPr="00DE0B6A" w:rsidRDefault="004D002C" w:rsidP="006749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F98" w:rsidRPr="004D5F98" w:rsidRDefault="004D5F98" w:rsidP="006749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F98" w:rsidRPr="004D5F98" w:rsidRDefault="004D5F98" w:rsidP="004D5F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5F98" w:rsidRPr="004D5F98" w:rsidRDefault="004D5F98" w:rsidP="004D5F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D5F98" w:rsidRPr="004D5F98" w:rsidSect="00990E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925A3"/>
    <w:multiLevelType w:val="hybridMultilevel"/>
    <w:tmpl w:val="25D842F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3B1E"/>
    <w:rsid w:val="000804D2"/>
    <w:rsid w:val="000D7921"/>
    <w:rsid w:val="0024254E"/>
    <w:rsid w:val="002706A4"/>
    <w:rsid w:val="002707DA"/>
    <w:rsid w:val="00284267"/>
    <w:rsid w:val="002F2ED9"/>
    <w:rsid w:val="00447322"/>
    <w:rsid w:val="004D002C"/>
    <w:rsid w:val="004D5F98"/>
    <w:rsid w:val="004F2DBE"/>
    <w:rsid w:val="00505D64"/>
    <w:rsid w:val="00522B3E"/>
    <w:rsid w:val="00561E4A"/>
    <w:rsid w:val="00607EC3"/>
    <w:rsid w:val="006314DE"/>
    <w:rsid w:val="00646805"/>
    <w:rsid w:val="006749C3"/>
    <w:rsid w:val="00697CFD"/>
    <w:rsid w:val="006F35A9"/>
    <w:rsid w:val="007403B2"/>
    <w:rsid w:val="007439FB"/>
    <w:rsid w:val="007762A0"/>
    <w:rsid w:val="00831D51"/>
    <w:rsid w:val="00856695"/>
    <w:rsid w:val="008A5149"/>
    <w:rsid w:val="008F481F"/>
    <w:rsid w:val="00907F08"/>
    <w:rsid w:val="009357E2"/>
    <w:rsid w:val="0096346F"/>
    <w:rsid w:val="009935BE"/>
    <w:rsid w:val="009938D7"/>
    <w:rsid w:val="00A05DFA"/>
    <w:rsid w:val="00A45670"/>
    <w:rsid w:val="00A52DD8"/>
    <w:rsid w:val="00AB0548"/>
    <w:rsid w:val="00AB3456"/>
    <w:rsid w:val="00AC31C2"/>
    <w:rsid w:val="00BA1DEC"/>
    <w:rsid w:val="00BB0FB1"/>
    <w:rsid w:val="00C16DDC"/>
    <w:rsid w:val="00CB42D0"/>
    <w:rsid w:val="00CB48A5"/>
    <w:rsid w:val="00CC3B1E"/>
    <w:rsid w:val="00D9355E"/>
    <w:rsid w:val="00DE0B6A"/>
    <w:rsid w:val="00DF51F5"/>
    <w:rsid w:val="00E168F0"/>
    <w:rsid w:val="00E25685"/>
    <w:rsid w:val="00E45FAD"/>
    <w:rsid w:val="00EC262F"/>
    <w:rsid w:val="00EC6337"/>
    <w:rsid w:val="00F13020"/>
    <w:rsid w:val="00F43B3B"/>
    <w:rsid w:val="00F46B81"/>
    <w:rsid w:val="00F5599E"/>
    <w:rsid w:val="00F70B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D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16D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B48A5"/>
    <w:rPr>
      <w:b/>
      <w:bCs/>
    </w:rPr>
  </w:style>
  <w:style w:type="character" w:styleId="a5">
    <w:name w:val="Hyperlink"/>
    <w:basedOn w:val="a0"/>
    <w:uiPriority w:val="99"/>
    <w:semiHidden/>
    <w:unhideWhenUsed/>
    <w:rsid w:val="00CB48A5"/>
    <w:rPr>
      <w:color w:val="0000FF"/>
      <w:u w:val="single"/>
    </w:rPr>
  </w:style>
  <w:style w:type="character" w:customStyle="1" w:styleId="a6">
    <w:name w:val="Гипертекстовая ссылка"/>
    <w:basedOn w:val="a0"/>
    <w:uiPriority w:val="99"/>
    <w:rsid w:val="00522B3E"/>
    <w:rPr>
      <w:color w:val="106BBE"/>
    </w:rPr>
  </w:style>
  <w:style w:type="character" w:customStyle="1" w:styleId="a7">
    <w:name w:val="Цветовое выделение"/>
    <w:uiPriority w:val="99"/>
    <w:rsid w:val="00505D64"/>
    <w:rPr>
      <w:b/>
      <w:bCs/>
      <w:color w:val="26282F"/>
    </w:rPr>
  </w:style>
  <w:style w:type="paragraph" w:customStyle="1" w:styleId="a8">
    <w:name w:val="Заголовок статьи"/>
    <w:basedOn w:val="a"/>
    <w:next w:val="a"/>
    <w:uiPriority w:val="99"/>
    <w:rsid w:val="00505D64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9">
    <w:name w:val="Комментарий"/>
    <w:basedOn w:val="a"/>
    <w:next w:val="a"/>
    <w:uiPriority w:val="99"/>
    <w:rsid w:val="00505D64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a">
    <w:name w:val="Информация об изменениях документа"/>
    <w:basedOn w:val="a9"/>
    <w:next w:val="a"/>
    <w:uiPriority w:val="99"/>
    <w:rsid w:val="00505D64"/>
    <w:rPr>
      <w:i/>
      <w:iCs/>
    </w:rPr>
  </w:style>
  <w:style w:type="paragraph" w:styleId="ab">
    <w:name w:val="Balloon Text"/>
    <w:basedOn w:val="a"/>
    <w:link w:val="ac"/>
    <w:uiPriority w:val="99"/>
    <w:semiHidden/>
    <w:unhideWhenUsed/>
    <w:rsid w:val="004D5F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D5F98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rsid w:val="00A456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ent1">
    <w:name w:val="indent_1"/>
    <w:basedOn w:val="a"/>
    <w:rsid w:val="00A456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A45670"/>
  </w:style>
  <w:style w:type="paragraph" w:customStyle="1" w:styleId="s3">
    <w:name w:val="s_3"/>
    <w:basedOn w:val="a"/>
    <w:rsid w:val="00A456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9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1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39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516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39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42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61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06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33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385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71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4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817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28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14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8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983368">
          <w:marLeft w:val="0"/>
          <w:marRight w:val="0"/>
          <w:marTop w:val="0"/>
          <w:marBottom w:val="0"/>
          <w:divBdr>
            <w:top w:val="none" w:sz="0" w:space="8" w:color="DDDDDD"/>
            <w:left w:val="none" w:sz="0" w:space="11" w:color="DDDDDD"/>
            <w:bottom w:val="none" w:sz="0" w:space="0" w:color="auto"/>
            <w:right w:val="none" w:sz="0" w:space="11" w:color="DDDDDD"/>
          </w:divBdr>
        </w:div>
        <w:div w:id="129382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183068">
              <w:marLeft w:val="0"/>
              <w:marRight w:val="0"/>
              <w:marTop w:val="0"/>
              <w:marBottom w:val="0"/>
              <w:divBdr>
                <w:top w:val="single" w:sz="6" w:space="11" w:color="DDDDDD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8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6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02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98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8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42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internet.garant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C4780B-8544-4EB8-A82E-D44E6CA4A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Чернышева Алина Равилевна</dc:creator>
  <cp:lastModifiedBy>Вилена</cp:lastModifiedBy>
  <cp:revision>13</cp:revision>
  <dcterms:created xsi:type="dcterms:W3CDTF">2023-01-16T07:33:00Z</dcterms:created>
  <dcterms:modified xsi:type="dcterms:W3CDTF">2023-01-31T10:20:00Z</dcterms:modified>
</cp:coreProperties>
</file>